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B33" w:rsidRDefault="00CE1B33" w:rsidP="000F7A41">
      <w:pPr>
        <w:spacing w:after="0"/>
        <w:jc w:val="center"/>
        <w:rPr>
          <w:b/>
          <w:sz w:val="24"/>
          <w:szCs w:val="24"/>
        </w:rPr>
      </w:pPr>
      <w:r>
        <w:rPr>
          <w:b/>
          <w:sz w:val="24"/>
          <w:szCs w:val="24"/>
        </w:rPr>
        <w:t>Minutes of the Institute of Brewing and Distilling – Africa Section – Annual General Meeting, h</w:t>
      </w:r>
      <w:r w:rsidR="000F7A41">
        <w:rPr>
          <w:b/>
          <w:sz w:val="24"/>
          <w:szCs w:val="24"/>
        </w:rPr>
        <w:t>eld at the AB-InBev Chamdor Brewery,</w:t>
      </w:r>
      <w:r w:rsidR="000F7A41" w:rsidRPr="000F7A41">
        <w:t xml:space="preserve"> </w:t>
      </w:r>
      <w:r w:rsidR="000F7A41">
        <w:rPr>
          <w:b/>
          <w:sz w:val="24"/>
          <w:szCs w:val="24"/>
        </w:rPr>
        <w:t xml:space="preserve">3 Fransen Street, </w:t>
      </w:r>
      <w:r w:rsidR="000F7A41" w:rsidRPr="000F7A41">
        <w:rPr>
          <w:b/>
          <w:sz w:val="24"/>
          <w:szCs w:val="24"/>
        </w:rPr>
        <w:t xml:space="preserve">Chamdor, </w:t>
      </w:r>
      <w:r w:rsidR="000F7A41">
        <w:rPr>
          <w:b/>
          <w:sz w:val="24"/>
          <w:szCs w:val="24"/>
        </w:rPr>
        <w:t xml:space="preserve">Krugersdorp, South Africa, 1754, </w:t>
      </w:r>
      <w:r>
        <w:rPr>
          <w:b/>
          <w:sz w:val="24"/>
          <w:szCs w:val="24"/>
        </w:rPr>
        <w:t xml:space="preserve">on </w:t>
      </w:r>
    </w:p>
    <w:p w:rsidR="0022133A" w:rsidRDefault="000F7A41" w:rsidP="00CE1B33">
      <w:pPr>
        <w:jc w:val="center"/>
        <w:rPr>
          <w:b/>
          <w:sz w:val="24"/>
          <w:szCs w:val="24"/>
        </w:rPr>
      </w:pPr>
      <w:r>
        <w:rPr>
          <w:b/>
          <w:sz w:val="24"/>
          <w:szCs w:val="24"/>
        </w:rPr>
        <w:t>Thursday</w:t>
      </w:r>
      <w:r w:rsidR="00340831">
        <w:rPr>
          <w:b/>
          <w:sz w:val="24"/>
          <w:szCs w:val="24"/>
        </w:rPr>
        <w:t xml:space="preserve"> </w:t>
      </w:r>
      <w:r>
        <w:rPr>
          <w:b/>
          <w:sz w:val="24"/>
          <w:szCs w:val="24"/>
        </w:rPr>
        <w:t>1</w:t>
      </w:r>
      <w:r w:rsidR="00340831">
        <w:rPr>
          <w:b/>
          <w:sz w:val="24"/>
          <w:szCs w:val="24"/>
        </w:rPr>
        <w:t>5</w:t>
      </w:r>
      <w:r w:rsidR="00CE1B33" w:rsidRPr="00CE1B33">
        <w:rPr>
          <w:b/>
          <w:sz w:val="24"/>
          <w:szCs w:val="24"/>
          <w:vertAlign w:val="superscript"/>
        </w:rPr>
        <w:t>th</w:t>
      </w:r>
      <w:r>
        <w:rPr>
          <w:b/>
          <w:sz w:val="24"/>
          <w:szCs w:val="24"/>
        </w:rPr>
        <w:t xml:space="preserve"> of February 2018</w:t>
      </w:r>
    </w:p>
    <w:p w:rsidR="00CE1B33" w:rsidRDefault="00CE1B33" w:rsidP="00D537B4">
      <w:pPr>
        <w:rPr>
          <w:b/>
          <w:sz w:val="24"/>
          <w:szCs w:val="24"/>
        </w:rPr>
      </w:pPr>
    </w:p>
    <w:p w:rsidR="0018020A" w:rsidRDefault="0018020A" w:rsidP="00A7564F">
      <w:pPr>
        <w:pStyle w:val="ListParagraph"/>
        <w:spacing w:after="0"/>
        <w:jc w:val="both"/>
        <w:rPr>
          <w:b/>
          <w:sz w:val="24"/>
          <w:szCs w:val="24"/>
        </w:rPr>
      </w:pPr>
      <w:r>
        <w:rPr>
          <w:b/>
          <w:sz w:val="24"/>
          <w:szCs w:val="24"/>
        </w:rPr>
        <w:t>Present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Apologies</w:t>
      </w:r>
    </w:p>
    <w:p w:rsidR="00A7564F" w:rsidRDefault="00F8774B" w:rsidP="00F8774B">
      <w:pPr>
        <w:pStyle w:val="ListParagraph"/>
        <w:spacing w:after="0"/>
        <w:jc w:val="both"/>
        <w:rPr>
          <w:sz w:val="24"/>
          <w:szCs w:val="24"/>
        </w:rPr>
      </w:pPr>
      <w:r>
        <w:rPr>
          <w:sz w:val="24"/>
          <w:szCs w:val="24"/>
        </w:rPr>
        <w:t>See Attached 2 Schedules</w:t>
      </w:r>
      <w:r>
        <w:rPr>
          <w:sz w:val="24"/>
          <w:szCs w:val="24"/>
        </w:rPr>
        <w:tab/>
      </w:r>
      <w:r>
        <w:rPr>
          <w:sz w:val="24"/>
          <w:szCs w:val="24"/>
        </w:rPr>
        <w:tab/>
      </w:r>
      <w:r>
        <w:rPr>
          <w:sz w:val="24"/>
          <w:szCs w:val="24"/>
        </w:rPr>
        <w:tab/>
      </w:r>
      <w:r>
        <w:rPr>
          <w:sz w:val="24"/>
          <w:szCs w:val="24"/>
        </w:rPr>
        <w:tab/>
        <w:t xml:space="preserve">             R Gathenya</w:t>
      </w:r>
    </w:p>
    <w:p w:rsidR="00A7564F" w:rsidRDefault="00A7564F" w:rsidP="00F8774B">
      <w:pPr>
        <w:pStyle w:val="ListParagraph"/>
        <w:spacing w:after="0"/>
        <w:ind w:left="144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 Hirst</w:t>
      </w:r>
    </w:p>
    <w:p w:rsidR="0018020A" w:rsidRPr="00F8774B" w:rsidRDefault="00F8774B" w:rsidP="00F8774B">
      <w:pPr>
        <w:pStyle w:val="ListParagraph"/>
        <w:spacing w:after="0"/>
        <w:ind w:left="144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bookmarkStart w:id="0" w:name="_GoBack"/>
      <w:bookmarkEnd w:id="0"/>
    </w:p>
    <w:p w:rsidR="00BF3C07" w:rsidRPr="00BF3C07" w:rsidRDefault="00BF3C07" w:rsidP="00CE1B33">
      <w:pPr>
        <w:pStyle w:val="ListParagraph"/>
        <w:numPr>
          <w:ilvl w:val="0"/>
          <w:numId w:val="1"/>
        </w:numPr>
        <w:spacing w:after="0"/>
        <w:jc w:val="both"/>
        <w:rPr>
          <w:b/>
          <w:sz w:val="24"/>
          <w:szCs w:val="24"/>
        </w:rPr>
      </w:pPr>
      <w:r>
        <w:rPr>
          <w:b/>
          <w:sz w:val="24"/>
          <w:szCs w:val="24"/>
          <w:u w:val="single"/>
        </w:rPr>
        <w:t>Welcome</w:t>
      </w:r>
    </w:p>
    <w:p w:rsidR="00BF3C07" w:rsidRPr="00BF3C07" w:rsidRDefault="00BF3C07" w:rsidP="00BF3C07">
      <w:pPr>
        <w:pStyle w:val="ListParagraph"/>
        <w:spacing w:after="0"/>
        <w:jc w:val="both"/>
        <w:rPr>
          <w:sz w:val="24"/>
          <w:szCs w:val="24"/>
        </w:rPr>
      </w:pPr>
      <w:r w:rsidRPr="00BF3C07">
        <w:rPr>
          <w:sz w:val="24"/>
          <w:szCs w:val="24"/>
        </w:rPr>
        <w:t>K. Jones</w:t>
      </w:r>
      <w:r>
        <w:rPr>
          <w:sz w:val="24"/>
          <w:szCs w:val="24"/>
        </w:rPr>
        <w:t xml:space="preserve"> welcomed everyone to the AGM.</w:t>
      </w:r>
    </w:p>
    <w:p w:rsidR="00BF3C07" w:rsidRPr="00BF3C07" w:rsidRDefault="00BF3C07" w:rsidP="00BF3C07">
      <w:pPr>
        <w:pStyle w:val="ListParagraph"/>
        <w:spacing w:after="0"/>
        <w:jc w:val="both"/>
        <w:rPr>
          <w:b/>
          <w:sz w:val="24"/>
          <w:szCs w:val="24"/>
        </w:rPr>
      </w:pPr>
    </w:p>
    <w:p w:rsidR="00BF3C07" w:rsidRDefault="00BF3C07" w:rsidP="00CE1B33">
      <w:pPr>
        <w:pStyle w:val="ListParagraph"/>
        <w:numPr>
          <w:ilvl w:val="0"/>
          <w:numId w:val="1"/>
        </w:numPr>
        <w:spacing w:after="0"/>
        <w:jc w:val="both"/>
        <w:rPr>
          <w:b/>
          <w:sz w:val="24"/>
          <w:szCs w:val="24"/>
        </w:rPr>
      </w:pPr>
      <w:r>
        <w:rPr>
          <w:b/>
          <w:sz w:val="24"/>
          <w:szCs w:val="24"/>
        </w:rPr>
        <w:t>Present and Apologises</w:t>
      </w:r>
    </w:p>
    <w:p w:rsidR="00BF3C07" w:rsidRPr="00BF3C07" w:rsidRDefault="00BF3C07" w:rsidP="00BF3C07">
      <w:pPr>
        <w:pStyle w:val="ListParagraph"/>
        <w:spacing w:after="0"/>
        <w:jc w:val="both"/>
        <w:rPr>
          <w:sz w:val="24"/>
          <w:szCs w:val="24"/>
        </w:rPr>
      </w:pPr>
      <w:r w:rsidRPr="00BF3C07">
        <w:rPr>
          <w:sz w:val="24"/>
          <w:szCs w:val="24"/>
        </w:rPr>
        <w:t>See lists above.</w:t>
      </w:r>
    </w:p>
    <w:p w:rsidR="00BF3C07" w:rsidRPr="00BF3C07" w:rsidRDefault="00BF3C07" w:rsidP="00BF3C07">
      <w:pPr>
        <w:pStyle w:val="ListParagraph"/>
        <w:spacing w:after="0"/>
        <w:jc w:val="both"/>
        <w:rPr>
          <w:b/>
          <w:sz w:val="24"/>
          <w:szCs w:val="24"/>
        </w:rPr>
      </w:pPr>
    </w:p>
    <w:p w:rsidR="00CE1B33" w:rsidRPr="00CE1B33" w:rsidRDefault="00CE1B33" w:rsidP="00CE1B33">
      <w:pPr>
        <w:pStyle w:val="ListParagraph"/>
        <w:numPr>
          <w:ilvl w:val="0"/>
          <w:numId w:val="1"/>
        </w:numPr>
        <w:spacing w:after="0"/>
        <w:jc w:val="both"/>
        <w:rPr>
          <w:b/>
          <w:sz w:val="24"/>
          <w:szCs w:val="24"/>
        </w:rPr>
      </w:pPr>
      <w:r>
        <w:rPr>
          <w:b/>
          <w:sz w:val="24"/>
          <w:szCs w:val="24"/>
          <w:u w:val="single"/>
        </w:rPr>
        <w:t>Confirmation of Minutes of Previous AGM</w:t>
      </w:r>
    </w:p>
    <w:p w:rsidR="007E6A88" w:rsidRDefault="00CE1B33" w:rsidP="00CE1B33">
      <w:pPr>
        <w:pStyle w:val="ListParagraph"/>
        <w:spacing w:after="0"/>
        <w:jc w:val="both"/>
        <w:rPr>
          <w:sz w:val="24"/>
          <w:szCs w:val="24"/>
        </w:rPr>
      </w:pPr>
      <w:r>
        <w:rPr>
          <w:sz w:val="24"/>
          <w:szCs w:val="24"/>
        </w:rPr>
        <w:t>The accep</w:t>
      </w:r>
      <w:r w:rsidR="00BF3C07">
        <w:rPr>
          <w:sz w:val="24"/>
          <w:szCs w:val="24"/>
        </w:rPr>
        <w:t>tance of the minutes of the AGM held on the 5</w:t>
      </w:r>
      <w:r w:rsidR="00BF3C07" w:rsidRPr="00BF3C07">
        <w:rPr>
          <w:sz w:val="24"/>
          <w:szCs w:val="24"/>
          <w:vertAlign w:val="superscript"/>
        </w:rPr>
        <w:t>th</w:t>
      </w:r>
      <w:r w:rsidR="00BF3C07">
        <w:rPr>
          <w:sz w:val="24"/>
          <w:szCs w:val="24"/>
        </w:rPr>
        <w:t xml:space="preserve"> April 2017 was proposed by </w:t>
      </w:r>
      <w:proofErr w:type="gramStart"/>
      <w:r w:rsidR="00BF3C07">
        <w:rPr>
          <w:sz w:val="24"/>
          <w:szCs w:val="24"/>
        </w:rPr>
        <w:t>a</w:t>
      </w:r>
      <w:proofErr w:type="gramEnd"/>
      <w:r w:rsidR="00BF3C07">
        <w:rPr>
          <w:sz w:val="24"/>
          <w:szCs w:val="24"/>
        </w:rPr>
        <w:t xml:space="preserve"> Nxusani</w:t>
      </w:r>
      <w:r w:rsidR="007E6A88">
        <w:rPr>
          <w:sz w:val="24"/>
          <w:szCs w:val="24"/>
        </w:rPr>
        <w:t xml:space="preserve"> and sec</w:t>
      </w:r>
      <w:r w:rsidR="00BF3C07">
        <w:rPr>
          <w:sz w:val="24"/>
          <w:szCs w:val="24"/>
        </w:rPr>
        <w:t>onded by A. Kennedy</w:t>
      </w:r>
      <w:r w:rsidR="007E6A88">
        <w:rPr>
          <w:sz w:val="24"/>
          <w:szCs w:val="24"/>
        </w:rPr>
        <w:t>.</w:t>
      </w:r>
    </w:p>
    <w:p w:rsidR="007E6A88" w:rsidRDefault="007E6A88" w:rsidP="007E6A88">
      <w:pPr>
        <w:pStyle w:val="ListParagraph"/>
        <w:spacing w:after="0"/>
        <w:jc w:val="both"/>
        <w:rPr>
          <w:sz w:val="24"/>
          <w:szCs w:val="24"/>
        </w:rPr>
      </w:pPr>
    </w:p>
    <w:p w:rsidR="007E6A88" w:rsidRPr="004E771D" w:rsidRDefault="00340831" w:rsidP="007E6A88">
      <w:pPr>
        <w:pStyle w:val="ListParagraph"/>
        <w:numPr>
          <w:ilvl w:val="0"/>
          <w:numId w:val="1"/>
        </w:numPr>
        <w:spacing w:after="0"/>
        <w:jc w:val="both"/>
        <w:rPr>
          <w:b/>
          <w:sz w:val="24"/>
          <w:szCs w:val="24"/>
        </w:rPr>
      </w:pPr>
      <w:r>
        <w:rPr>
          <w:b/>
          <w:sz w:val="24"/>
          <w:szCs w:val="24"/>
          <w:u w:val="single"/>
        </w:rPr>
        <w:t>Chairman’s R</w:t>
      </w:r>
      <w:r w:rsidR="007E6A88">
        <w:rPr>
          <w:b/>
          <w:sz w:val="24"/>
          <w:szCs w:val="24"/>
          <w:u w:val="single"/>
        </w:rPr>
        <w:t>eport</w:t>
      </w:r>
    </w:p>
    <w:p w:rsidR="00340831" w:rsidRDefault="00340831" w:rsidP="004E771D">
      <w:pPr>
        <w:pStyle w:val="ListParagraph"/>
        <w:spacing w:after="0"/>
        <w:jc w:val="both"/>
        <w:rPr>
          <w:sz w:val="24"/>
          <w:szCs w:val="24"/>
        </w:rPr>
      </w:pPr>
      <w:r>
        <w:rPr>
          <w:sz w:val="24"/>
          <w:szCs w:val="24"/>
        </w:rPr>
        <w:t>K. Jones presented her r</w:t>
      </w:r>
      <w:r w:rsidR="00BF3C07">
        <w:rPr>
          <w:sz w:val="24"/>
          <w:szCs w:val="24"/>
        </w:rPr>
        <w:t>eport see “IBD Africa Section Annual Chair Report 2017</w:t>
      </w:r>
      <w:r>
        <w:rPr>
          <w:sz w:val="24"/>
          <w:szCs w:val="24"/>
        </w:rPr>
        <w:t>” attached.</w:t>
      </w:r>
    </w:p>
    <w:p w:rsidR="00D537B4" w:rsidRPr="00340831" w:rsidRDefault="00D537B4" w:rsidP="00340831">
      <w:pPr>
        <w:spacing w:after="0"/>
        <w:jc w:val="both"/>
        <w:rPr>
          <w:sz w:val="24"/>
          <w:szCs w:val="24"/>
        </w:rPr>
      </w:pPr>
    </w:p>
    <w:p w:rsidR="007E6A88" w:rsidRPr="007E6A88" w:rsidRDefault="007E6A88" w:rsidP="007E6A88">
      <w:pPr>
        <w:pStyle w:val="ListParagraph"/>
        <w:numPr>
          <w:ilvl w:val="0"/>
          <w:numId w:val="1"/>
        </w:numPr>
        <w:spacing w:after="0"/>
        <w:jc w:val="both"/>
        <w:rPr>
          <w:b/>
          <w:sz w:val="24"/>
          <w:szCs w:val="24"/>
        </w:rPr>
      </w:pPr>
      <w:r>
        <w:rPr>
          <w:b/>
          <w:sz w:val="24"/>
          <w:szCs w:val="24"/>
          <w:u w:val="single"/>
        </w:rPr>
        <w:t>T</w:t>
      </w:r>
      <w:r w:rsidR="00340831">
        <w:rPr>
          <w:b/>
          <w:sz w:val="24"/>
          <w:szCs w:val="24"/>
          <w:u w:val="single"/>
        </w:rPr>
        <w:t>raining R</w:t>
      </w:r>
      <w:r>
        <w:rPr>
          <w:b/>
          <w:sz w:val="24"/>
          <w:szCs w:val="24"/>
          <w:u w:val="single"/>
        </w:rPr>
        <w:t>eport</w:t>
      </w:r>
    </w:p>
    <w:p w:rsidR="007E6A88" w:rsidRDefault="007E6A88" w:rsidP="007E6A88">
      <w:pPr>
        <w:pStyle w:val="ListParagraph"/>
        <w:spacing w:after="0"/>
        <w:jc w:val="both"/>
        <w:rPr>
          <w:sz w:val="24"/>
          <w:szCs w:val="24"/>
        </w:rPr>
      </w:pPr>
      <w:r>
        <w:rPr>
          <w:sz w:val="24"/>
          <w:szCs w:val="24"/>
        </w:rPr>
        <w:t>C Belcher presented the Training rep</w:t>
      </w:r>
      <w:r w:rsidR="00BF3C07">
        <w:rPr>
          <w:sz w:val="24"/>
          <w:szCs w:val="24"/>
        </w:rPr>
        <w:t xml:space="preserve">ort see “IBD AGM – Training Report – </w:t>
      </w:r>
      <w:r w:rsidR="00340831">
        <w:rPr>
          <w:sz w:val="24"/>
          <w:szCs w:val="24"/>
        </w:rPr>
        <w:t>2017” attached.</w:t>
      </w:r>
      <w:r>
        <w:rPr>
          <w:sz w:val="24"/>
          <w:szCs w:val="24"/>
        </w:rPr>
        <w:t xml:space="preserve">  </w:t>
      </w:r>
    </w:p>
    <w:p w:rsidR="00D537B4" w:rsidRPr="00686085" w:rsidRDefault="00D537B4" w:rsidP="00686085">
      <w:pPr>
        <w:pStyle w:val="ListParagraph"/>
        <w:spacing w:after="0"/>
        <w:jc w:val="both"/>
        <w:rPr>
          <w:sz w:val="24"/>
          <w:szCs w:val="24"/>
        </w:rPr>
      </w:pPr>
    </w:p>
    <w:p w:rsidR="007E6A88" w:rsidRPr="007E6A88" w:rsidRDefault="00340831" w:rsidP="007E6A88">
      <w:pPr>
        <w:pStyle w:val="ListParagraph"/>
        <w:numPr>
          <w:ilvl w:val="0"/>
          <w:numId w:val="1"/>
        </w:numPr>
        <w:spacing w:after="0"/>
        <w:jc w:val="both"/>
        <w:rPr>
          <w:b/>
          <w:sz w:val="24"/>
          <w:szCs w:val="24"/>
          <w:u w:val="single"/>
        </w:rPr>
      </w:pPr>
      <w:r>
        <w:rPr>
          <w:b/>
          <w:sz w:val="24"/>
          <w:szCs w:val="24"/>
          <w:u w:val="single"/>
        </w:rPr>
        <w:t>Honorary Treasurer’s R</w:t>
      </w:r>
      <w:r w:rsidR="007E6A88">
        <w:rPr>
          <w:b/>
          <w:sz w:val="24"/>
          <w:szCs w:val="24"/>
          <w:u w:val="single"/>
        </w:rPr>
        <w:t>eport</w:t>
      </w:r>
    </w:p>
    <w:p w:rsidR="007E6A88" w:rsidRDefault="007E6A88" w:rsidP="007E6A88">
      <w:pPr>
        <w:pStyle w:val="ListParagraph"/>
        <w:spacing w:after="0"/>
        <w:jc w:val="both"/>
        <w:rPr>
          <w:sz w:val="24"/>
          <w:szCs w:val="24"/>
        </w:rPr>
      </w:pPr>
      <w:r>
        <w:rPr>
          <w:sz w:val="24"/>
          <w:szCs w:val="24"/>
        </w:rPr>
        <w:t>A Kennedy presented the Treasurer’s rep</w:t>
      </w:r>
      <w:r w:rsidR="00340831">
        <w:rPr>
          <w:sz w:val="24"/>
          <w:szCs w:val="24"/>
        </w:rPr>
        <w:t>ort see “</w:t>
      </w:r>
      <w:r w:rsidR="00BF3C07">
        <w:rPr>
          <w:sz w:val="24"/>
          <w:szCs w:val="24"/>
        </w:rPr>
        <w:t>AGM February 2018 – Finance Report</w:t>
      </w:r>
      <w:r w:rsidR="00340831">
        <w:rPr>
          <w:sz w:val="24"/>
          <w:szCs w:val="24"/>
        </w:rPr>
        <w:t>” attached.</w:t>
      </w:r>
    </w:p>
    <w:p w:rsidR="00340831" w:rsidRDefault="00340831" w:rsidP="007E6A88">
      <w:pPr>
        <w:pStyle w:val="ListParagraph"/>
        <w:spacing w:after="0"/>
        <w:jc w:val="both"/>
        <w:rPr>
          <w:sz w:val="24"/>
          <w:szCs w:val="24"/>
        </w:rPr>
      </w:pPr>
    </w:p>
    <w:p w:rsidR="00340831" w:rsidRPr="00BF3C07" w:rsidRDefault="00BF3C07" w:rsidP="00BF3C07">
      <w:pPr>
        <w:pStyle w:val="ListParagraph"/>
        <w:spacing w:after="0"/>
        <w:jc w:val="both"/>
        <w:rPr>
          <w:sz w:val="24"/>
          <w:szCs w:val="24"/>
        </w:rPr>
      </w:pPr>
      <w:r>
        <w:rPr>
          <w:sz w:val="24"/>
          <w:szCs w:val="24"/>
        </w:rPr>
        <w:t>Copies of the 2017</w:t>
      </w:r>
      <w:r w:rsidR="00340831">
        <w:rPr>
          <w:sz w:val="24"/>
          <w:szCs w:val="24"/>
        </w:rPr>
        <w:t xml:space="preserve"> Accounts were circulated.</w:t>
      </w:r>
      <w:r w:rsidR="00E5476D">
        <w:rPr>
          <w:sz w:val="24"/>
          <w:szCs w:val="24"/>
        </w:rPr>
        <w:t xml:space="preserve"> (Copy attached)</w:t>
      </w:r>
    </w:p>
    <w:p w:rsidR="009C263D" w:rsidRDefault="009C263D" w:rsidP="00340831">
      <w:pPr>
        <w:pStyle w:val="ListParagraph"/>
        <w:numPr>
          <w:ilvl w:val="0"/>
          <w:numId w:val="4"/>
        </w:numPr>
        <w:spacing w:after="0"/>
        <w:jc w:val="both"/>
        <w:rPr>
          <w:sz w:val="24"/>
          <w:szCs w:val="24"/>
        </w:rPr>
      </w:pPr>
      <w:r>
        <w:rPr>
          <w:sz w:val="24"/>
          <w:szCs w:val="24"/>
        </w:rPr>
        <w:t>A</w:t>
      </w:r>
      <w:r w:rsidR="00BF3C07">
        <w:rPr>
          <w:sz w:val="24"/>
          <w:szCs w:val="24"/>
        </w:rPr>
        <w:t>pproval of the 2017</w:t>
      </w:r>
      <w:r>
        <w:rPr>
          <w:sz w:val="24"/>
          <w:szCs w:val="24"/>
        </w:rPr>
        <w:t xml:space="preserve"> acco</w:t>
      </w:r>
      <w:r w:rsidR="00BF3C07">
        <w:rPr>
          <w:sz w:val="24"/>
          <w:szCs w:val="24"/>
        </w:rPr>
        <w:t>unts were proposed by J Cluett and seconded by J. Owen</w:t>
      </w:r>
      <w:r>
        <w:rPr>
          <w:sz w:val="24"/>
          <w:szCs w:val="24"/>
        </w:rPr>
        <w:t>.</w:t>
      </w:r>
    </w:p>
    <w:p w:rsidR="007E6A88" w:rsidRPr="006D7E62" w:rsidRDefault="007E6A88" w:rsidP="006D7E62">
      <w:pPr>
        <w:spacing w:after="0"/>
        <w:jc w:val="both"/>
        <w:rPr>
          <w:b/>
          <w:sz w:val="24"/>
          <w:szCs w:val="24"/>
          <w:u w:val="single"/>
        </w:rPr>
      </w:pPr>
    </w:p>
    <w:p w:rsidR="00972905" w:rsidRPr="003134F6" w:rsidRDefault="00972905" w:rsidP="00972905">
      <w:pPr>
        <w:pStyle w:val="ListParagraph"/>
        <w:numPr>
          <w:ilvl w:val="0"/>
          <w:numId w:val="1"/>
        </w:numPr>
        <w:spacing w:after="0"/>
        <w:jc w:val="both"/>
        <w:rPr>
          <w:b/>
          <w:sz w:val="24"/>
          <w:szCs w:val="24"/>
          <w:u w:val="single"/>
        </w:rPr>
      </w:pPr>
      <w:r>
        <w:rPr>
          <w:b/>
          <w:sz w:val="24"/>
          <w:szCs w:val="24"/>
          <w:u w:val="single"/>
        </w:rPr>
        <w:t>Election of Committee</w:t>
      </w:r>
    </w:p>
    <w:p w:rsidR="00972905" w:rsidRDefault="00972905" w:rsidP="00972905">
      <w:pPr>
        <w:pStyle w:val="ListParagraph"/>
        <w:spacing w:after="0"/>
        <w:jc w:val="both"/>
        <w:rPr>
          <w:sz w:val="24"/>
          <w:szCs w:val="24"/>
        </w:rPr>
      </w:pPr>
      <w:r>
        <w:rPr>
          <w:sz w:val="24"/>
          <w:szCs w:val="24"/>
        </w:rPr>
        <w:t>The following elections were recommended by the Section Committee and ratified by the AGM meeting:-</w:t>
      </w:r>
    </w:p>
    <w:p w:rsidR="00972905" w:rsidRDefault="00972905" w:rsidP="00972905">
      <w:pPr>
        <w:pStyle w:val="ListParagraph"/>
        <w:spacing w:after="0"/>
        <w:jc w:val="both"/>
        <w:rPr>
          <w:sz w:val="24"/>
          <w:szCs w:val="24"/>
        </w:rPr>
      </w:pPr>
    </w:p>
    <w:p w:rsidR="00585B7B" w:rsidRPr="00585B7B" w:rsidRDefault="00585B7B" w:rsidP="00972905">
      <w:pPr>
        <w:pStyle w:val="ListParagraph"/>
        <w:numPr>
          <w:ilvl w:val="0"/>
          <w:numId w:val="2"/>
        </w:numPr>
        <w:spacing w:after="0"/>
        <w:jc w:val="both"/>
        <w:rPr>
          <w:b/>
          <w:sz w:val="24"/>
          <w:szCs w:val="24"/>
          <w:u w:val="single"/>
        </w:rPr>
      </w:pPr>
      <w:r>
        <w:rPr>
          <w:sz w:val="24"/>
          <w:szCs w:val="24"/>
        </w:rPr>
        <w:t>A. Nxusani was elected the Chairperson.</w:t>
      </w:r>
    </w:p>
    <w:p w:rsidR="00972905" w:rsidRPr="00585B7B" w:rsidRDefault="00585B7B" w:rsidP="00972905">
      <w:pPr>
        <w:pStyle w:val="ListParagraph"/>
        <w:numPr>
          <w:ilvl w:val="0"/>
          <w:numId w:val="2"/>
        </w:numPr>
        <w:spacing w:after="0"/>
        <w:jc w:val="both"/>
        <w:rPr>
          <w:b/>
          <w:sz w:val="24"/>
          <w:szCs w:val="24"/>
          <w:u w:val="single"/>
        </w:rPr>
      </w:pPr>
      <w:r>
        <w:rPr>
          <w:sz w:val="24"/>
          <w:szCs w:val="24"/>
        </w:rPr>
        <w:t>M. Monteiro, Redrock Brewery was elected as Craft Brewer’s Representative.</w:t>
      </w:r>
    </w:p>
    <w:p w:rsidR="00585B7B" w:rsidRPr="00742D9D" w:rsidRDefault="00EC2483" w:rsidP="00972905">
      <w:pPr>
        <w:pStyle w:val="ListParagraph"/>
        <w:numPr>
          <w:ilvl w:val="0"/>
          <w:numId w:val="2"/>
        </w:numPr>
        <w:spacing w:after="0"/>
        <w:jc w:val="both"/>
        <w:rPr>
          <w:b/>
          <w:sz w:val="24"/>
          <w:szCs w:val="24"/>
          <w:u w:val="single"/>
        </w:rPr>
      </w:pPr>
      <w:proofErr w:type="spellStart"/>
      <w:r>
        <w:rPr>
          <w:sz w:val="24"/>
          <w:szCs w:val="24"/>
        </w:rPr>
        <w:t>Terio</w:t>
      </w:r>
      <w:proofErr w:type="spellEnd"/>
      <w:r>
        <w:rPr>
          <w:sz w:val="24"/>
          <w:szCs w:val="24"/>
        </w:rPr>
        <w:t xml:space="preserve"> </w:t>
      </w:r>
      <w:proofErr w:type="spellStart"/>
      <w:r>
        <w:rPr>
          <w:sz w:val="24"/>
          <w:szCs w:val="24"/>
        </w:rPr>
        <w:t>Necas</w:t>
      </w:r>
      <w:proofErr w:type="spellEnd"/>
      <w:r>
        <w:rPr>
          <w:sz w:val="24"/>
          <w:szCs w:val="24"/>
        </w:rPr>
        <w:t xml:space="preserve"> </w:t>
      </w:r>
      <w:proofErr w:type="spellStart"/>
      <w:r>
        <w:rPr>
          <w:sz w:val="24"/>
          <w:szCs w:val="24"/>
        </w:rPr>
        <w:t>Bila</w:t>
      </w:r>
      <w:proofErr w:type="spellEnd"/>
      <w:r>
        <w:rPr>
          <w:sz w:val="24"/>
          <w:szCs w:val="24"/>
        </w:rPr>
        <w:t xml:space="preserve">, </w:t>
      </w:r>
      <w:proofErr w:type="spellStart"/>
      <w:r>
        <w:rPr>
          <w:sz w:val="24"/>
          <w:szCs w:val="24"/>
        </w:rPr>
        <w:t>Anothi</w:t>
      </w:r>
      <w:proofErr w:type="spellEnd"/>
      <w:r>
        <w:rPr>
          <w:sz w:val="24"/>
          <w:szCs w:val="24"/>
        </w:rPr>
        <w:t xml:space="preserve"> </w:t>
      </w:r>
      <w:proofErr w:type="spellStart"/>
      <w:r>
        <w:rPr>
          <w:sz w:val="24"/>
          <w:szCs w:val="24"/>
        </w:rPr>
        <w:t>Bannzi</w:t>
      </w:r>
      <w:proofErr w:type="spellEnd"/>
      <w:r>
        <w:rPr>
          <w:sz w:val="24"/>
          <w:szCs w:val="24"/>
        </w:rPr>
        <w:t xml:space="preserve">, and </w:t>
      </w:r>
      <w:proofErr w:type="spellStart"/>
      <w:r>
        <w:rPr>
          <w:sz w:val="24"/>
          <w:szCs w:val="24"/>
        </w:rPr>
        <w:t>Thenusha</w:t>
      </w:r>
      <w:proofErr w:type="spellEnd"/>
      <w:r>
        <w:rPr>
          <w:sz w:val="24"/>
          <w:szCs w:val="24"/>
        </w:rPr>
        <w:t xml:space="preserve"> Pillay were all elected to the position of Young Members Representative.</w:t>
      </w:r>
    </w:p>
    <w:p w:rsidR="00972905" w:rsidRPr="00972905" w:rsidRDefault="00972905" w:rsidP="00972905">
      <w:pPr>
        <w:spacing w:after="0"/>
        <w:jc w:val="both"/>
        <w:rPr>
          <w:b/>
          <w:sz w:val="24"/>
          <w:szCs w:val="24"/>
          <w:u w:val="single"/>
        </w:rPr>
      </w:pPr>
    </w:p>
    <w:p w:rsidR="00EC2483" w:rsidRDefault="00EC2483" w:rsidP="007E6A88">
      <w:pPr>
        <w:pStyle w:val="ListParagraph"/>
        <w:numPr>
          <w:ilvl w:val="0"/>
          <w:numId w:val="1"/>
        </w:numPr>
        <w:spacing w:after="0"/>
        <w:jc w:val="both"/>
        <w:rPr>
          <w:b/>
          <w:sz w:val="24"/>
          <w:szCs w:val="24"/>
          <w:u w:val="single"/>
        </w:rPr>
      </w:pPr>
      <w:r>
        <w:rPr>
          <w:b/>
          <w:sz w:val="24"/>
          <w:szCs w:val="24"/>
          <w:u w:val="single"/>
        </w:rPr>
        <w:t>Dave Fraser Award 2017</w:t>
      </w:r>
    </w:p>
    <w:p w:rsidR="00EC2483" w:rsidRDefault="00EC2483" w:rsidP="00EC2483">
      <w:pPr>
        <w:pStyle w:val="ListParagraph"/>
        <w:spacing w:after="0"/>
        <w:jc w:val="both"/>
        <w:rPr>
          <w:sz w:val="24"/>
          <w:szCs w:val="24"/>
        </w:rPr>
      </w:pPr>
      <w:r>
        <w:rPr>
          <w:sz w:val="24"/>
          <w:szCs w:val="24"/>
        </w:rPr>
        <w:t>Kate Jones presented Meesha Sadanth with the Dave Fraser Award for 2017. Meesha had the highest marks for a student taking all 3 papers of the IBD Diploma from the Africa Section.</w:t>
      </w:r>
    </w:p>
    <w:p w:rsidR="00EC2483" w:rsidRPr="00EC2483" w:rsidRDefault="00EC2483" w:rsidP="00EC2483">
      <w:pPr>
        <w:pStyle w:val="ListParagraph"/>
        <w:spacing w:after="0"/>
        <w:jc w:val="both"/>
        <w:rPr>
          <w:sz w:val="24"/>
          <w:szCs w:val="24"/>
        </w:rPr>
      </w:pPr>
    </w:p>
    <w:p w:rsidR="007E6A88" w:rsidRPr="007E6A88" w:rsidRDefault="007E6A88" w:rsidP="007E6A88">
      <w:pPr>
        <w:pStyle w:val="ListParagraph"/>
        <w:numPr>
          <w:ilvl w:val="0"/>
          <w:numId w:val="1"/>
        </w:numPr>
        <w:spacing w:after="0"/>
        <w:jc w:val="both"/>
        <w:rPr>
          <w:b/>
          <w:sz w:val="24"/>
          <w:szCs w:val="24"/>
          <w:u w:val="single"/>
        </w:rPr>
      </w:pPr>
      <w:r>
        <w:rPr>
          <w:b/>
          <w:sz w:val="24"/>
          <w:szCs w:val="24"/>
          <w:u w:val="single"/>
        </w:rPr>
        <w:t>Any Other Business</w:t>
      </w:r>
    </w:p>
    <w:p w:rsidR="008F4A42" w:rsidRDefault="00EC2483" w:rsidP="007E6A88">
      <w:pPr>
        <w:pStyle w:val="ListParagraph"/>
        <w:spacing w:after="0"/>
        <w:jc w:val="both"/>
        <w:rPr>
          <w:sz w:val="24"/>
          <w:szCs w:val="24"/>
        </w:rPr>
      </w:pPr>
      <w:r>
        <w:rPr>
          <w:sz w:val="24"/>
          <w:szCs w:val="24"/>
        </w:rPr>
        <w:lastRenderedPageBreak/>
        <w:t xml:space="preserve">John Cluett thanked the committee for steering the Section through a difficult year. In particular he tanked Kate Jones for her leadership, A. Kennedy for ensuring that the section was financial compliant and secure and Clive Belcher for his continued work in training. </w:t>
      </w:r>
    </w:p>
    <w:p w:rsidR="00EC2483" w:rsidRPr="00EC2483" w:rsidRDefault="008F4A42" w:rsidP="00EC2483">
      <w:pPr>
        <w:pStyle w:val="ListParagraph"/>
        <w:spacing w:after="0"/>
        <w:jc w:val="both"/>
        <w:rPr>
          <w:sz w:val="24"/>
          <w:szCs w:val="24"/>
        </w:rPr>
      </w:pPr>
      <w:r>
        <w:rPr>
          <w:sz w:val="24"/>
          <w:szCs w:val="24"/>
        </w:rPr>
        <w:t xml:space="preserve"> </w:t>
      </w:r>
    </w:p>
    <w:p w:rsidR="00742D9D" w:rsidRPr="00742D9D" w:rsidRDefault="00742D9D" w:rsidP="00742D9D">
      <w:pPr>
        <w:pStyle w:val="ListParagraph"/>
        <w:numPr>
          <w:ilvl w:val="0"/>
          <w:numId w:val="1"/>
        </w:numPr>
        <w:spacing w:after="0"/>
        <w:jc w:val="both"/>
        <w:rPr>
          <w:b/>
          <w:sz w:val="24"/>
          <w:szCs w:val="24"/>
          <w:u w:val="single"/>
        </w:rPr>
      </w:pPr>
      <w:r>
        <w:rPr>
          <w:b/>
          <w:sz w:val="24"/>
          <w:szCs w:val="24"/>
          <w:u w:val="single"/>
        </w:rPr>
        <w:t>Date of Next Meeting</w:t>
      </w:r>
    </w:p>
    <w:p w:rsidR="00742D9D" w:rsidRPr="007E6A88" w:rsidRDefault="00742D9D" w:rsidP="00742D9D">
      <w:pPr>
        <w:pStyle w:val="ListParagraph"/>
        <w:spacing w:after="0"/>
        <w:jc w:val="both"/>
        <w:rPr>
          <w:b/>
          <w:sz w:val="24"/>
          <w:szCs w:val="24"/>
          <w:u w:val="single"/>
        </w:rPr>
      </w:pPr>
      <w:r>
        <w:rPr>
          <w:sz w:val="24"/>
          <w:szCs w:val="24"/>
        </w:rPr>
        <w:t>To be agreed.</w:t>
      </w:r>
    </w:p>
    <w:p w:rsidR="007E6A88" w:rsidRPr="007E6A88" w:rsidRDefault="007E6A88" w:rsidP="007E6A88">
      <w:pPr>
        <w:pStyle w:val="ListParagraph"/>
        <w:spacing w:after="0"/>
        <w:jc w:val="right"/>
        <w:rPr>
          <w:b/>
          <w:sz w:val="24"/>
          <w:szCs w:val="24"/>
        </w:rPr>
      </w:pPr>
    </w:p>
    <w:sectPr w:rsidR="007E6A88" w:rsidRPr="007E6A88" w:rsidSect="00E541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604CC"/>
    <w:multiLevelType w:val="hybridMultilevel"/>
    <w:tmpl w:val="44D647D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4A92B32"/>
    <w:multiLevelType w:val="hybridMultilevel"/>
    <w:tmpl w:val="9D60034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 w15:restartNumberingAfterBreak="0">
    <w:nsid w:val="2ADD0BD0"/>
    <w:multiLevelType w:val="hybridMultilevel"/>
    <w:tmpl w:val="3D9CD2BE"/>
    <w:lvl w:ilvl="0" w:tplc="900ED740">
      <w:start w:val="1"/>
      <w:numFmt w:val="upp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7BC16DA6"/>
    <w:multiLevelType w:val="hybridMultilevel"/>
    <w:tmpl w:val="4676B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EFD7D61"/>
    <w:multiLevelType w:val="hybridMultilevel"/>
    <w:tmpl w:val="8D54346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B33"/>
    <w:rsid w:val="00017FF6"/>
    <w:rsid w:val="000F7A41"/>
    <w:rsid w:val="0018020A"/>
    <w:rsid w:val="0022133A"/>
    <w:rsid w:val="002A6516"/>
    <w:rsid w:val="003134F6"/>
    <w:rsid w:val="003371FF"/>
    <w:rsid w:val="00340831"/>
    <w:rsid w:val="004E771D"/>
    <w:rsid w:val="00585B7B"/>
    <w:rsid w:val="00686085"/>
    <w:rsid w:val="006D7E62"/>
    <w:rsid w:val="00742D9D"/>
    <w:rsid w:val="007611BB"/>
    <w:rsid w:val="007E6A88"/>
    <w:rsid w:val="008F4A42"/>
    <w:rsid w:val="00972905"/>
    <w:rsid w:val="00992552"/>
    <w:rsid w:val="009C263D"/>
    <w:rsid w:val="00A7564F"/>
    <w:rsid w:val="00BF3C07"/>
    <w:rsid w:val="00CE1B33"/>
    <w:rsid w:val="00D537B4"/>
    <w:rsid w:val="00E54153"/>
    <w:rsid w:val="00E5476D"/>
    <w:rsid w:val="00EC2483"/>
    <w:rsid w:val="00F8774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E337CA-D330-4430-9BBC-F793E66B2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1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1B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Kennedy</dc:creator>
  <cp:lastModifiedBy>HP</cp:lastModifiedBy>
  <cp:revision>5</cp:revision>
  <dcterms:created xsi:type="dcterms:W3CDTF">2018-02-28T12:48:00Z</dcterms:created>
  <dcterms:modified xsi:type="dcterms:W3CDTF">2018-03-05T11:06:00Z</dcterms:modified>
</cp:coreProperties>
</file>